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C4E1F" w:rsidR="003B610B" w:rsidP="10CF8809" w:rsidRDefault="003B610B" w14:paraId="4891D569" wp14:textId="56F179D0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10CF8809" w:rsidR="003B610B">
        <w:rPr>
          <w:rFonts w:ascii="Corbel" w:hAnsi="Corbel"/>
          <w:b w:val="1"/>
          <w:bCs w:val="1"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0CF8809" w:rsidR="003B610B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10CF8809" w:rsidR="003B610B">
        <w:rPr>
          <w:rFonts w:ascii="Corbel" w:hAnsi="Corbel"/>
          <w:i w:val="1"/>
          <w:iCs w:val="1"/>
          <w:sz w:val="24"/>
          <w:szCs w:val="24"/>
        </w:rPr>
        <w:t>UR  nr</w:t>
      </w:r>
      <w:r w:rsidRPr="10CF8809" w:rsidR="003B610B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10CF8809" w:rsidR="4797846A">
        <w:rPr>
          <w:rFonts w:ascii="Corbel" w:hAnsi="Corbel"/>
          <w:i w:val="1"/>
          <w:iCs w:val="1"/>
          <w:sz w:val="24"/>
          <w:szCs w:val="24"/>
        </w:rPr>
        <w:t>61</w:t>
      </w:r>
      <w:r w:rsidRPr="10CF8809" w:rsidR="003B610B">
        <w:rPr>
          <w:rFonts w:ascii="Corbel" w:hAnsi="Corbel"/>
          <w:i w:val="1"/>
          <w:iCs w:val="1"/>
          <w:sz w:val="24"/>
          <w:szCs w:val="24"/>
        </w:rPr>
        <w:t>/20</w:t>
      </w:r>
      <w:r w:rsidRPr="10CF8809" w:rsidR="5FCDEFAD">
        <w:rPr>
          <w:rFonts w:ascii="Corbel" w:hAnsi="Corbel"/>
          <w:i w:val="1"/>
          <w:iCs w:val="1"/>
          <w:sz w:val="24"/>
          <w:szCs w:val="24"/>
        </w:rPr>
        <w:t>30</w:t>
      </w:r>
    </w:p>
    <w:p xmlns:wp14="http://schemas.microsoft.com/office/word/2010/wordml" w:rsidRPr="00EC4E1F" w:rsidR="003B610B" w:rsidP="003B610B" w:rsidRDefault="003B610B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C4E1F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EC4E1F" w:rsidR="003B610B" w:rsidP="10CF8809" w:rsidRDefault="003B610B" w14:paraId="2D02FDCF" wp14:textId="374B3932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10CF8809" w:rsidR="003B610B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10CF8809" w:rsidR="00F611B8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10CF8809" w:rsidR="133863AF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10CF8809" w:rsidR="00F611B8">
        <w:rPr>
          <w:rFonts w:ascii="Corbel" w:hAnsi="Corbel"/>
          <w:i w:val="1"/>
          <w:iCs w:val="1"/>
          <w:smallCaps w:val="1"/>
          <w:sz w:val="24"/>
          <w:szCs w:val="24"/>
        </w:rPr>
        <w:t>-20</w:t>
      </w:r>
      <w:r w:rsidRPr="10CF8809" w:rsidR="165E09A5">
        <w:rPr>
          <w:rFonts w:ascii="Corbel" w:hAnsi="Corbel"/>
          <w:i w:val="1"/>
          <w:iCs w:val="1"/>
          <w:smallCaps w:val="1"/>
          <w:sz w:val="24"/>
          <w:szCs w:val="24"/>
        </w:rPr>
        <w:t>30</w:t>
      </w:r>
    </w:p>
    <w:p xmlns:wp14="http://schemas.microsoft.com/office/word/2010/wordml" w:rsidRPr="00EC4E1F" w:rsidR="003B610B" w:rsidP="003B610B" w:rsidRDefault="003B610B" w14:paraId="24E8696B" wp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EC4E1F">
        <w:rPr>
          <w:rFonts w:ascii="Corbel" w:hAnsi="Corbel"/>
          <w:sz w:val="24"/>
          <w:szCs w:val="24"/>
        </w:rPr>
        <w:t>)</w:t>
      </w:r>
    </w:p>
    <w:p xmlns:wp14="http://schemas.microsoft.com/office/word/2010/wordml" w:rsidRPr="00EC4E1F" w:rsidR="003B610B" w:rsidP="003B610B" w:rsidRDefault="003B610B" w14:paraId="5D67346D" wp14:textId="3DC87AC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ab/>
      </w:r>
      <w:r w:rsidRPr="00EC4E1F">
        <w:rPr>
          <w:rFonts w:ascii="Corbel" w:hAnsi="Corbel"/>
          <w:sz w:val="24"/>
          <w:szCs w:val="24"/>
        </w:rPr>
        <w:tab/>
      </w:r>
      <w:r w:rsidRPr="00EC4E1F">
        <w:rPr>
          <w:rFonts w:ascii="Corbel" w:hAnsi="Corbel"/>
          <w:sz w:val="24"/>
          <w:szCs w:val="24"/>
        </w:rPr>
        <w:tab/>
      </w:r>
      <w:r w:rsidRPr="00EC4E1F">
        <w:rPr>
          <w:rFonts w:ascii="Corbel" w:hAnsi="Corbel"/>
          <w:sz w:val="24"/>
          <w:szCs w:val="24"/>
        </w:rPr>
        <w:tab/>
      </w:r>
      <w:r w:rsidRPr="00EC4E1F" w:rsidR="003B610B">
        <w:rPr>
          <w:rFonts w:ascii="Corbel" w:hAnsi="Corbel"/>
          <w:sz w:val="24"/>
          <w:szCs w:val="24"/>
        </w:rPr>
        <w:t xml:space="preserve">Rok akademicki   </w:t>
      </w:r>
      <w:r w:rsidR="00A74FAF">
        <w:rPr>
          <w:rFonts w:ascii="Corbel" w:hAnsi="Corbel"/>
          <w:sz w:val="24"/>
          <w:szCs w:val="24"/>
        </w:rPr>
        <w:t>202</w:t>
      </w:r>
      <w:r w:rsidR="67BFCC5A">
        <w:rPr>
          <w:rFonts w:ascii="Corbel" w:hAnsi="Corbel"/>
          <w:sz w:val="24"/>
          <w:szCs w:val="24"/>
        </w:rPr>
        <w:t>8</w:t>
      </w:r>
      <w:r w:rsidR="00A74FAF">
        <w:rPr>
          <w:rFonts w:ascii="Corbel" w:hAnsi="Corbel"/>
          <w:sz w:val="24"/>
          <w:szCs w:val="24"/>
        </w:rPr>
        <w:t>/202</w:t>
      </w:r>
      <w:r w:rsidR="3846607D">
        <w:rPr>
          <w:rFonts w:ascii="Corbel" w:hAnsi="Corbel"/>
          <w:sz w:val="24"/>
          <w:szCs w:val="24"/>
        </w:rPr>
        <w:t>9</w:t>
      </w:r>
      <w:r w:rsidR="00D020C7">
        <w:rPr>
          <w:rFonts w:ascii="Corbel" w:hAnsi="Corbel"/>
          <w:sz w:val="24"/>
          <w:szCs w:val="24"/>
        </w:rPr>
        <w:t>,</w:t>
      </w:r>
      <w:r w:rsidR="00F611B8">
        <w:rPr>
          <w:rFonts w:ascii="Corbel" w:hAnsi="Corbel"/>
          <w:sz w:val="24"/>
          <w:szCs w:val="24"/>
        </w:rPr>
        <w:t xml:space="preserve"> </w:t>
      </w:r>
      <w:r w:rsidR="00D020C7">
        <w:rPr>
          <w:rFonts w:ascii="Corbel" w:hAnsi="Corbel"/>
          <w:sz w:val="24"/>
          <w:szCs w:val="24"/>
        </w:rPr>
        <w:t>202</w:t>
      </w:r>
      <w:r w:rsidR="06376781">
        <w:rPr>
          <w:rFonts w:ascii="Corbel" w:hAnsi="Corbel"/>
          <w:sz w:val="24"/>
          <w:szCs w:val="24"/>
        </w:rPr>
        <w:t>9</w:t>
      </w:r>
      <w:r w:rsidR="00D020C7">
        <w:rPr>
          <w:rFonts w:ascii="Corbel" w:hAnsi="Corbel"/>
          <w:sz w:val="24"/>
          <w:szCs w:val="24"/>
        </w:rPr>
        <w:t>/20</w:t>
      </w:r>
      <w:r w:rsidR="1EEA5CF6">
        <w:rPr>
          <w:rFonts w:ascii="Corbel" w:hAnsi="Corbel"/>
          <w:sz w:val="24"/>
          <w:szCs w:val="24"/>
        </w:rPr>
        <w:t>30</w:t>
      </w:r>
    </w:p>
    <w:p xmlns:wp14="http://schemas.microsoft.com/office/word/2010/wordml" w:rsidRPr="00EC4E1F" w:rsidR="003B610B" w:rsidP="003B610B" w:rsidRDefault="003B610B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EC4E1F" w:rsidR="003B610B" w:rsidP="003B610B" w:rsidRDefault="003B610B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C4E1F">
        <w:rPr>
          <w:rFonts w:ascii="Corbel" w:hAnsi="Corbel"/>
          <w:szCs w:val="24"/>
        </w:rPr>
        <w:t>1. Podstawowe informacje o przedmiocie</w:t>
      </w:r>
      <w:bookmarkStart w:name="_GoBack" w:id="0"/>
      <w:bookmarkEnd w:id="0"/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EC4E1F" w:rsidR="003B610B" w:rsidTr="10CF8809" w14:paraId="0826B270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59701564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EC4E1F" w:rsidR="003B610B" w:rsidP="00EC4E1F" w:rsidRDefault="00975FF9" w14:paraId="73C8BFBC" wp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Seminarium magisterskie</w:t>
            </w:r>
          </w:p>
        </w:tc>
      </w:tr>
      <w:tr xmlns:wp14="http://schemas.microsoft.com/office/word/2010/wordml" w:rsidRPr="00EC4E1F" w:rsidR="003B610B" w:rsidTr="10CF8809" w14:paraId="4CA29152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3354DAFC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EC4E1F" w:rsidR="003B610B" w:rsidP="00EC4E1F" w:rsidRDefault="003B610B" w14:paraId="0A37501D" wp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EC4E1F" w:rsidR="003B610B" w:rsidTr="10CF8809" w14:paraId="5C0172EC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249A5C16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EC4E1F" w:rsidR="003B610B" w:rsidP="00EC4E1F" w:rsidRDefault="00F33ABA" w14:paraId="7E3E3000" wp14:textId="710ABE90">
            <w:pPr>
              <w:pStyle w:val="Odpowiedzi"/>
              <w:spacing w:before="0" w:after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0CF8809" w:rsidR="00920894">
              <w:rPr>
                <w:rFonts w:ascii="Corbel" w:hAnsi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xmlns:wp14="http://schemas.microsoft.com/office/word/2010/wordml" w:rsidRPr="00EC4E1F" w:rsidR="003B610B" w:rsidTr="10CF8809" w14:paraId="73603CF6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0A39E105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EC4E1F" w:rsidR="003B610B" w:rsidP="00EC4E1F" w:rsidRDefault="00F33ABA" w14:paraId="03E12427" wp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EC4E1F" w:rsidR="003B610B" w:rsidTr="10CF8809" w14:paraId="63AED1F3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4B835047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EC4E1F" w:rsidR="003B610B" w:rsidP="00EC4E1F" w:rsidRDefault="003B610B" w14:paraId="1E8F23E9" wp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975FF9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xmlns:wp14="http://schemas.microsoft.com/office/word/2010/wordml" w:rsidRPr="00EC4E1F" w:rsidR="003B610B" w:rsidTr="10CF8809" w14:paraId="4BA63E62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448A1CED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</w:tcPr>
          <w:p w:rsidRPr="00EC4E1F" w:rsidR="003B610B" w:rsidP="00EC4E1F" w:rsidRDefault="00EC4E1F" w14:paraId="640A1AB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EC4E1F" w:rsidR="003B610B" w:rsidTr="10CF8809" w14:paraId="3B32AF2E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04C0481C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</w:tcPr>
          <w:p w:rsidRPr="00EC4E1F" w:rsidR="003B610B" w:rsidP="00EC4E1F" w:rsidRDefault="003B610B" w14:paraId="439CFC3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EC4E1F" w:rsidR="003B610B" w:rsidTr="10CF8809" w14:paraId="5B469018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7C3992E0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EC4E1F" w:rsidR="003B610B" w:rsidP="00EC4E1F" w:rsidRDefault="003B610B" w14:paraId="74440E62" wp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EC4E1F" w:rsidR="003B610B" w:rsidTr="10CF8809" w14:paraId="4C334D5F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47AAF248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EC4E1F" w:rsidR="003B610B" w:rsidP="00EC4E1F" w:rsidRDefault="003D7A0F" w14:paraId="1BEC172F" wp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C4E1F" w:rsidR="003B610B">
              <w:rPr>
                <w:rFonts w:ascii="Corbel" w:hAnsi="Corbel"/>
                <w:b w:val="0"/>
                <w:sz w:val="24"/>
                <w:szCs w:val="24"/>
              </w:rPr>
              <w:t>ok IV-V. sem. 7-10</w:t>
            </w:r>
          </w:p>
        </w:tc>
      </w:tr>
      <w:tr xmlns:wp14="http://schemas.microsoft.com/office/word/2010/wordml" w:rsidRPr="00EC4E1F" w:rsidR="003B610B" w:rsidTr="10CF8809" w14:paraId="62F74358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5863A118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EC4E1F" w:rsidR="003B610B" w:rsidP="003D7A0F" w:rsidRDefault="00EC4E1F" w14:paraId="35936A1E" wp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EC4E1F" w:rsidR="003B610B" w:rsidTr="10CF8809" w14:paraId="2786482B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13A990D4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EC4E1F" w:rsidR="003B610B" w:rsidP="00EC4E1F" w:rsidRDefault="003B610B" w14:paraId="205A1F16" wp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F33ABA" w:rsidR="003B610B" w:rsidTr="10CF8809" w14:paraId="4FBCE656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69C2AF6E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75FF9" w:rsidR="003B610B" w:rsidP="00EC4E1F" w:rsidRDefault="003B610B" w14:paraId="788B978C" wp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975FF9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Janusz Miąso</w:t>
            </w:r>
            <w:r w:rsidRPr="00975FF9" w:rsidR="00EC4E1F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xmlns:wp14="http://schemas.microsoft.com/office/word/2010/wordml" w:rsidRPr="00EC4E1F" w:rsidR="003B610B" w:rsidTr="10CF8809" w14:paraId="471FE442" wp14:textId="77777777">
        <w:tc>
          <w:tcPr>
            <w:tcW w:w="2694" w:type="dxa"/>
            <w:tcMar/>
            <w:vAlign w:val="center"/>
          </w:tcPr>
          <w:p w:rsidRPr="00EC4E1F" w:rsidR="003B610B" w:rsidP="00EC4E1F" w:rsidRDefault="003B610B" w14:paraId="4BE3E90F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EC4E1F" w:rsidR="003B610B" w:rsidP="00EC4E1F" w:rsidRDefault="003B610B" w14:paraId="5DAB6C7B" wp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EC4E1F" w:rsidR="003B610B" w:rsidP="003B610B" w:rsidRDefault="003B610B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* </w:t>
      </w:r>
      <w:r w:rsidRPr="00EC4E1F">
        <w:rPr>
          <w:rFonts w:ascii="Corbel" w:hAnsi="Corbel"/>
          <w:i/>
          <w:sz w:val="24"/>
          <w:szCs w:val="24"/>
        </w:rPr>
        <w:t>-</w:t>
      </w:r>
      <w:r w:rsidRPr="00EC4E1F">
        <w:rPr>
          <w:rFonts w:ascii="Corbel" w:hAnsi="Corbel"/>
          <w:b w:val="0"/>
          <w:i/>
          <w:sz w:val="24"/>
          <w:szCs w:val="24"/>
        </w:rPr>
        <w:t>opcjonalni</w:t>
      </w:r>
      <w:r w:rsidRPr="00EC4E1F">
        <w:rPr>
          <w:rFonts w:ascii="Corbel" w:hAnsi="Corbel"/>
          <w:b w:val="0"/>
          <w:sz w:val="24"/>
          <w:szCs w:val="24"/>
        </w:rPr>
        <w:t>e,</w:t>
      </w:r>
      <w:r w:rsidRPr="00EC4E1F">
        <w:rPr>
          <w:rFonts w:ascii="Corbel" w:hAnsi="Corbel"/>
          <w:i/>
          <w:sz w:val="24"/>
          <w:szCs w:val="24"/>
        </w:rPr>
        <w:t xml:space="preserve"> </w:t>
      </w:r>
      <w:r w:rsidRPr="00EC4E1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xmlns:wp14="http://schemas.microsoft.com/office/word/2010/wordml" w:rsidRPr="00EC4E1F" w:rsidR="003B610B" w:rsidP="003B610B" w:rsidRDefault="003B610B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EC4E1F" w:rsidR="003B610B" w:rsidP="003B610B" w:rsidRDefault="003B610B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Pr="00EC4E1F" w:rsidR="003B610B" w:rsidP="003B610B" w:rsidRDefault="003B610B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EC4E1F" w:rsidR="003B610B" w:rsidTr="008B1A1E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E1F" w:rsidR="003B610B" w:rsidP="008B1A1E" w:rsidRDefault="003B610B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Semestr</w:t>
            </w:r>
          </w:p>
          <w:p w:rsidRPr="00EC4E1F" w:rsidR="003B610B" w:rsidP="008B1A1E" w:rsidRDefault="003B610B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C4E1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xmlns:wp14="http://schemas.microsoft.com/office/word/2010/wordml" w:rsidRPr="00EC4E1F" w:rsidR="003B610B" w:rsidTr="003B610B" w14:paraId="2C21145A" wp14:textId="77777777">
        <w:trPr>
          <w:trHeight w:val="231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E1F" w:rsidR="003B610B" w:rsidP="008B1A1E" w:rsidRDefault="003B610B" w14:paraId="75697E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EC4E1F" w:rsidR="003B610B" w:rsidTr="008B1A1E" w14:paraId="7433F457" wp14:textId="77777777">
        <w:trPr>
          <w:trHeight w:val="208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E1F" w:rsidR="003B610B" w:rsidP="008B1A1E" w:rsidRDefault="003B610B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B94D5A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3DEEC66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3656B9A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5FB081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60DA321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49F31C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5312826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62486C0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xmlns:wp14="http://schemas.microsoft.com/office/word/2010/wordml" w:rsidRPr="00EC4E1F" w:rsidR="003B610B" w:rsidTr="003B610B" w14:paraId="1B73B7F4" wp14:textId="77777777">
        <w:trPr>
          <w:trHeight w:val="244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E1F" w:rsidR="003B610B" w:rsidP="008B1A1E" w:rsidRDefault="003B610B" w14:paraId="2B2B730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101652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B99056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1299C43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DDBEF00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18E8C380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3461D77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3CF2D8B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FB7827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29B4EA1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xmlns:wp14="http://schemas.microsoft.com/office/word/2010/wordml" w:rsidRPr="00EC4E1F" w:rsidR="003B610B" w:rsidTr="008B1A1E" w14:paraId="199A5ECE" wp14:textId="77777777">
        <w:trPr>
          <w:trHeight w:val="195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E1F" w:rsidR="003B610B" w:rsidP="008B1A1E" w:rsidRDefault="003B610B" w14:paraId="5D36975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1FC3994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562CB0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34CE0A4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62EBF3C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6B40F80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6D98A12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2946DB8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5997CC1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xmlns:wp14="http://schemas.microsoft.com/office/word/2010/wordml" w:rsidRPr="00EC4E1F" w:rsidR="003B610B" w:rsidP="003B610B" w:rsidRDefault="003B610B" w14:paraId="110FFD37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EC4E1F" w:rsidR="003B610B" w:rsidP="003B610B" w:rsidRDefault="003B610B" w14:paraId="6B69937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EC4E1F" w:rsidR="003B610B" w:rsidP="003B610B" w:rsidRDefault="003B610B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1.2.</w:t>
      </w:r>
      <w:r w:rsidRPr="00EC4E1F">
        <w:rPr>
          <w:rFonts w:ascii="Corbel" w:hAnsi="Corbel"/>
          <w:smallCaps w:val="0"/>
          <w:szCs w:val="24"/>
        </w:rPr>
        <w:tab/>
      </w:r>
      <w:r w:rsidRPr="00EC4E1F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EC4E1F" w:rsidR="003B610B" w:rsidP="003B610B" w:rsidRDefault="00EC4E1F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EC4E1F" w:rsidR="003B610B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EC4E1F" w:rsidR="003B610B" w:rsidP="003B610B" w:rsidRDefault="003B610B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C4E1F">
        <w:rPr>
          <w:rFonts w:hint="eastAsia" w:ascii="MS Gothic" w:hAnsi="MS Gothic" w:eastAsia="MS Gothic" w:cs="MS Gothic"/>
          <w:b w:val="0"/>
          <w:szCs w:val="24"/>
        </w:rPr>
        <w:t>☐</w:t>
      </w:r>
      <w:r w:rsidRPr="00EC4E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EC4E1F" w:rsidR="003B610B" w:rsidP="003B610B" w:rsidRDefault="003B610B" w14:paraId="3FE9F23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EC4E1F" w:rsidR="003B610B" w:rsidP="003B610B" w:rsidRDefault="003B610B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1.3 </w:t>
      </w:r>
      <w:r w:rsidRPr="00EC4E1F">
        <w:rPr>
          <w:rFonts w:ascii="Corbel" w:hAnsi="Corbel"/>
          <w:smallCaps w:val="0"/>
          <w:szCs w:val="24"/>
        </w:rPr>
        <w:tab/>
      </w:r>
      <w:r w:rsidRPr="00EC4E1F">
        <w:rPr>
          <w:rFonts w:ascii="Corbel" w:hAnsi="Corbel"/>
          <w:smallCaps w:val="0"/>
          <w:szCs w:val="24"/>
        </w:rPr>
        <w:t xml:space="preserve">Forma zaliczenia przedmiotu  (z toku) </w:t>
      </w:r>
    </w:p>
    <w:p xmlns:wp14="http://schemas.microsoft.com/office/word/2010/wordml" w:rsidRPr="00EC4E1F" w:rsidR="003B610B" w:rsidP="00EC4E1F" w:rsidRDefault="003B610B" w14:paraId="2EF9DA23" wp14:textId="77777777">
      <w:pPr>
        <w:rPr>
          <w:rFonts w:ascii="Corbel" w:hAnsi="Corbel"/>
          <w:b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>zaliczenie bez oceny</w:t>
      </w:r>
    </w:p>
    <w:p xmlns:wp14="http://schemas.microsoft.com/office/word/2010/wordml" w:rsidRPr="00EC4E1F" w:rsidR="003B610B" w:rsidP="003B610B" w:rsidRDefault="003B610B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EC4E1F" w:rsidR="003B610B" w:rsidTr="008B1A1E" w14:paraId="70E537A4" wp14:textId="77777777">
        <w:tc>
          <w:tcPr>
            <w:tcW w:w="9670" w:type="dxa"/>
          </w:tcPr>
          <w:p w:rsidRPr="00EC4E1F" w:rsidR="003B610B" w:rsidP="00EC4E1F" w:rsidRDefault="003B610B" w14:paraId="1BE03E5F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</w:tc>
      </w:tr>
    </w:tbl>
    <w:p xmlns:wp14="http://schemas.microsoft.com/office/word/2010/wordml" w:rsidRPr="00EC4E1F" w:rsidR="003B610B" w:rsidP="003B610B" w:rsidRDefault="003B610B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>3. cele, efekty uczenia się , treści Programowe i stosowane metody Dydaktyczne</w:t>
      </w:r>
    </w:p>
    <w:p xmlns:wp14="http://schemas.microsoft.com/office/word/2010/wordml" w:rsidRPr="00EC4E1F" w:rsidR="003B610B" w:rsidP="003B610B" w:rsidRDefault="003B610B" w14:paraId="1F72F646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EC4E1F" w:rsidR="003B610B" w:rsidP="003B610B" w:rsidRDefault="003B610B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>3.1 Cele przedmiotu</w:t>
      </w:r>
    </w:p>
    <w:p xmlns:wp14="http://schemas.microsoft.com/office/word/2010/wordml" w:rsidRPr="00EC4E1F" w:rsidR="003B610B" w:rsidP="003B610B" w:rsidRDefault="003B610B" w14:paraId="08CE6F9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xmlns:wp14="http://schemas.microsoft.com/office/word/2010/wordml" w:rsidRPr="00EC4E1F" w:rsidR="00EC4E1F" w:rsidTr="00EC4E1F" w14:paraId="3790167D" wp14:textId="77777777">
        <w:tc>
          <w:tcPr>
            <w:tcW w:w="851" w:type="dxa"/>
            <w:vAlign w:val="center"/>
          </w:tcPr>
          <w:p w:rsidRPr="00EC4E1F" w:rsidR="00EC4E1F" w:rsidP="008B1A1E" w:rsidRDefault="00EC4E1F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EC4E1F" w:rsidR="00EC4E1F" w:rsidP="00EC4E1F" w:rsidRDefault="00EC4E1F" w14:paraId="2FF4AD9F" wp14:textId="7777777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Nabycie sprawności w zakresie pracy naukowej w dziedzinie nauk społecznych – dyscyplina: pedagogika – na poziomie konstruowania pracy naukowej diagnostycznej, analityczno – syntetycznej, zależnościowej;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:rsidRPr="00EC4E1F" w:rsidR="00EC4E1F" w:rsidP="008B1A1E" w:rsidRDefault="00EC4E1F" w14:paraId="61CDCEAD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EC4E1F" w:rsidR="00EC4E1F" w:rsidTr="008B1A1E" w14:paraId="1648A790" wp14:textId="77777777">
        <w:tc>
          <w:tcPr>
            <w:tcW w:w="851" w:type="dxa"/>
            <w:vAlign w:val="center"/>
          </w:tcPr>
          <w:p w:rsidRPr="00EC4E1F" w:rsidR="00EC4E1F" w:rsidP="008B1A1E" w:rsidRDefault="00EC4E1F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EC4E1F" w:rsidR="00EC4E1F" w:rsidP="00EC4E1F" w:rsidRDefault="00EC4E1F" w14:paraId="15D44C83" wp14:textId="7777777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  <w:tc>
          <w:tcPr>
            <w:tcW w:w="8819" w:type="dxa"/>
            <w:vMerge/>
            <w:vAlign w:val="center"/>
          </w:tcPr>
          <w:p w:rsidRPr="00EC4E1F" w:rsidR="00EC4E1F" w:rsidP="008B1A1E" w:rsidRDefault="00EC4E1F" w14:paraId="6BB9E253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EC4E1F" w:rsidR="00EC4E1F" w:rsidTr="00EC4E1F" w14:paraId="2810EC2A" wp14:textId="77777777">
        <w:tc>
          <w:tcPr>
            <w:tcW w:w="851" w:type="dxa"/>
            <w:vAlign w:val="center"/>
          </w:tcPr>
          <w:p w:rsidRPr="00EC4E1F" w:rsidR="00EC4E1F" w:rsidP="008B1A1E" w:rsidRDefault="00EC4E1F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EC4E1F" w:rsidR="00EC4E1F" w:rsidP="003D7A0F" w:rsidRDefault="00EC4E1F" w14:paraId="43A9AF7A" wp14:textId="7777777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Nabycie maksymalnej sprawności w pisaniu pracy naukowej, czego efektem końcowym   winna być napisana praca naukowa, praca magisterska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:rsidRPr="00EC4E1F" w:rsidR="00EC4E1F" w:rsidP="008B1A1E" w:rsidRDefault="00EC4E1F" w14:paraId="23DE523C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EC4E1F" w:rsidR="003B610B" w:rsidP="003B610B" w:rsidRDefault="003B610B" w14:paraId="52E56223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EC4E1F" w:rsidR="003B610B" w:rsidP="003B610B" w:rsidRDefault="003B610B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b/>
          <w:sz w:val="24"/>
          <w:szCs w:val="24"/>
        </w:rPr>
        <w:t>3.2 Efekty uczenia się dla przedmiotu</w:t>
      </w:r>
      <w:r w:rsidRPr="00EC4E1F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EC4E1F" w:rsidR="003B610B" w:rsidP="003B610B" w:rsidRDefault="003B610B" w14:paraId="07547A0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EC4E1F" w:rsidR="003B610B" w:rsidTr="008B1A1E" w14:paraId="61F38664" wp14:textId="77777777">
        <w:tc>
          <w:tcPr>
            <w:tcW w:w="1701" w:type="dxa"/>
            <w:vAlign w:val="center"/>
          </w:tcPr>
          <w:p w:rsidRPr="00EC4E1F" w:rsidR="003B610B" w:rsidP="008B1A1E" w:rsidRDefault="003B610B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EC4E1F" w:rsidR="003B610B" w:rsidP="008B1A1E" w:rsidRDefault="003B610B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Pr="00EC4E1F" w:rsidR="003B610B" w:rsidP="008B1A1E" w:rsidRDefault="003B610B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C4E1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EC4E1F" w:rsidR="003B610B" w:rsidTr="003D7A0F" w14:paraId="65095335" wp14:textId="77777777">
        <w:tc>
          <w:tcPr>
            <w:tcW w:w="1701" w:type="dxa"/>
          </w:tcPr>
          <w:p w:rsidRPr="00EC4E1F" w:rsidR="003B610B" w:rsidP="008B1A1E" w:rsidRDefault="003B610B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EC4E1F" w:rsidR="00A155F8" w:rsidP="00F33ABA" w:rsidRDefault="00A155F8" w14:paraId="21F6EFD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W zakresie wiedzy zna i rozumie terminologię używaną w pedagogice przedszkolnej i wczesnoszkolnej, jej źródła, miejsce oraz zastosowanie w obrębie pokrewnych dyscyplin naukowych, a także miejsce pedagogiki przedszkolnej i wczesnoszkolnej w systemie nauki oraz jej przedmiotowe i metodologiczne powiązania z innymi dyscyplinami naukowymi;</w:t>
            </w:r>
          </w:p>
        </w:tc>
        <w:tc>
          <w:tcPr>
            <w:tcW w:w="1873" w:type="dxa"/>
            <w:vAlign w:val="center"/>
          </w:tcPr>
          <w:p w:rsidRPr="003D7A0F" w:rsidR="003B610B" w:rsidP="003D7A0F" w:rsidRDefault="00A155F8" w14:paraId="2A1DBCE9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PPiW.W19</w:t>
            </w:r>
            <w:r w:rsidRPr="00EC4E1F" w:rsidR="00CA6520">
              <w:rPr>
                <w:rFonts w:ascii="Corbel" w:hAnsi="Corbel"/>
                <w:sz w:val="24"/>
                <w:szCs w:val="24"/>
              </w:rPr>
              <w:t xml:space="preserve"> PPiW.W20</w:t>
            </w:r>
          </w:p>
        </w:tc>
      </w:tr>
      <w:tr xmlns:wp14="http://schemas.microsoft.com/office/word/2010/wordml" w:rsidRPr="00EC4E1F" w:rsidR="003B610B" w:rsidTr="003D7A0F" w14:paraId="014DC467" wp14:textId="77777777">
        <w:tc>
          <w:tcPr>
            <w:tcW w:w="1701" w:type="dxa"/>
          </w:tcPr>
          <w:p w:rsidRPr="00EC4E1F" w:rsidR="003B610B" w:rsidP="008B1A1E" w:rsidRDefault="003B610B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EC4E1F" w:rsidR="003B610B" w:rsidP="00F33ABA" w:rsidRDefault="00CA6520" w14:paraId="50616250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</w:t>
            </w:r>
            <w:r w:rsidR="00F33ABA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 potrafi 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</w:tc>
        <w:tc>
          <w:tcPr>
            <w:tcW w:w="1873" w:type="dxa"/>
            <w:vAlign w:val="center"/>
          </w:tcPr>
          <w:p w:rsidRPr="00EC4E1F" w:rsidR="00CA6520" w:rsidP="003D7A0F" w:rsidRDefault="00CA6520" w14:paraId="703A6D6C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PPiW.U18</w:t>
            </w:r>
          </w:p>
          <w:p w:rsidRPr="003D7A0F" w:rsidR="003B610B" w:rsidP="003D7A0F" w:rsidRDefault="00CA6520" w14:paraId="647AA8D4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PPiW.U19</w:t>
            </w:r>
          </w:p>
        </w:tc>
      </w:tr>
      <w:tr xmlns:wp14="http://schemas.microsoft.com/office/word/2010/wordml" w:rsidRPr="00EC4E1F" w:rsidR="003B610B" w:rsidTr="003D7A0F" w14:paraId="23436BAD" wp14:textId="77777777">
        <w:tc>
          <w:tcPr>
            <w:tcW w:w="1701" w:type="dxa"/>
          </w:tcPr>
          <w:p w:rsidRPr="00EC4E1F" w:rsidR="003B610B" w:rsidP="008B1A1E" w:rsidRDefault="003B610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Pr="00EC4E1F" w:rsidR="003B610B" w:rsidP="00F33ABA" w:rsidRDefault="00CA6520" w14:paraId="021E1729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W zakresie kompetencji społecznych jest gotów do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</w:tc>
        <w:tc>
          <w:tcPr>
            <w:tcW w:w="1873" w:type="dxa"/>
            <w:vAlign w:val="center"/>
          </w:tcPr>
          <w:p w:rsidRPr="00EC4E1F" w:rsidR="003B610B" w:rsidP="003D7A0F" w:rsidRDefault="00CA6520" w14:paraId="70FBFC2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xmlns:wp14="http://schemas.microsoft.com/office/word/2010/wordml" w:rsidRPr="00EC4E1F" w:rsidR="003B610B" w:rsidP="00EC4E1F" w:rsidRDefault="003B610B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b/>
          <w:sz w:val="24"/>
          <w:szCs w:val="24"/>
        </w:rPr>
        <w:t xml:space="preserve">3.3 Treści programowe </w:t>
      </w:r>
      <w:r w:rsidRPr="00EC4E1F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EC4E1F" w:rsidR="003B610B" w:rsidP="003B610B" w:rsidRDefault="003B610B" w14:paraId="56DF171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>Problematyka seminarium magisterskiego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EC4E1F" w:rsidR="003B610B" w:rsidTr="008B1A1E" w14:paraId="587EA2A8" wp14:textId="77777777">
        <w:tc>
          <w:tcPr>
            <w:tcW w:w="9639" w:type="dxa"/>
          </w:tcPr>
          <w:p w:rsidRPr="00EC4E1F" w:rsidR="003B610B" w:rsidP="00EC4E1F" w:rsidRDefault="003B610B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EC4E1F" w:rsidR="003B610B" w:rsidTr="008B1A1E" w14:paraId="2B3A49A3" wp14:textId="77777777">
        <w:tc>
          <w:tcPr>
            <w:tcW w:w="9639" w:type="dxa"/>
          </w:tcPr>
          <w:p w:rsidRPr="00EC4E1F" w:rsidR="003B610B" w:rsidP="00EC4E1F" w:rsidRDefault="003B610B" w14:paraId="014019D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Elementy wiedzy o nauce i poznaniu naukowym – przestrzeń nauk społecznych – specyfika pedagogiki (aspekt materialny i formalny)</w:t>
            </w:r>
          </w:p>
        </w:tc>
      </w:tr>
      <w:tr xmlns:wp14="http://schemas.microsoft.com/office/word/2010/wordml" w:rsidRPr="00EC4E1F" w:rsidR="003B610B" w:rsidTr="008B1A1E" w14:paraId="1E37DED6" wp14:textId="77777777">
        <w:tc>
          <w:tcPr>
            <w:tcW w:w="9639" w:type="dxa"/>
          </w:tcPr>
          <w:p w:rsidRPr="00EC4E1F" w:rsidR="003B610B" w:rsidP="00EC4E1F" w:rsidRDefault="003B610B" w14:paraId="613FDBB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xmlns:wp14="http://schemas.microsoft.com/office/word/2010/wordml" w:rsidRPr="00EC4E1F" w:rsidR="003B610B" w:rsidTr="008B1A1E" w14:paraId="3F5BDD05" wp14:textId="77777777">
        <w:tc>
          <w:tcPr>
            <w:tcW w:w="9639" w:type="dxa"/>
          </w:tcPr>
          <w:p w:rsidRPr="00EC4E1F" w:rsidR="003B610B" w:rsidP="00EC4E1F" w:rsidRDefault="003B610B" w14:paraId="6EEF895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Elementy badań nad edukacją w nowym wymiarze społeczeństwa informacyjnego i kultury informacyjnej</w:t>
            </w:r>
          </w:p>
        </w:tc>
      </w:tr>
      <w:tr xmlns:wp14="http://schemas.microsoft.com/office/word/2010/wordml" w:rsidRPr="00EC4E1F" w:rsidR="003B610B" w:rsidTr="008B1A1E" w14:paraId="1F5006E4" wp14:textId="77777777">
        <w:tc>
          <w:tcPr>
            <w:tcW w:w="9639" w:type="dxa"/>
          </w:tcPr>
          <w:p w:rsidRPr="00EC4E1F" w:rsidR="003B610B" w:rsidP="00EC4E1F" w:rsidRDefault="003B610B" w14:paraId="2A91C1B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Elementy hermeneutyki</w:t>
            </w:r>
          </w:p>
        </w:tc>
      </w:tr>
      <w:tr xmlns:wp14="http://schemas.microsoft.com/office/word/2010/wordml" w:rsidRPr="00EC4E1F" w:rsidR="003B610B" w:rsidTr="008B1A1E" w14:paraId="76B81B73" wp14:textId="77777777">
        <w:tc>
          <w:tcPr>
            <w:tcW w:w="9639" w:type="dxa"/>
          </w:tcPr>
          <w:p w:rsidRPr="00EC4E1F" w:rsidR="003B610B" w:rsidP="00EC4E1F" w:rsidRDefault="003B610B" w14:paraId="7168515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Cele, motywy i sposób wyboru problematyki badawczej, uzasadnienie wyboru problematyki</w:t>
            </w:r>
          </w:p>
        </w:tc>
      </w:tr>
      <w:tr xmlns:wp14="http://schemas.microsoft.com/office/word/2010/wordml" w:rsidRPr="00EC4E1F" w:rsidR="003B610B" w:rsidTr="008B1A1E" w14:paraId="2AD2076B" wp14:textId="77777777">
        <w:tc>
          <w:tcPr>
            <w:tcW w:w="9639" w:type="dxa"/>
          </w:tcPr>
          <w:p w:rsidRPr="00EC4E1F" w:rsidR="003B610B" w:rsidP="00EC4E1F" w:rsidRDefault="003B610B" w14:paraId="0815DF75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Etapy postępowania badawczego</w:t>
            </w:r>
          </w:p>
        </w:tc>
      </w:tr>
      <w:tr xmlns:wp14="http://schemas.microsoft.com/office/word/2010/wordml" w:rsidRPr="00EC4E1F" w:rsidR="003B610B" w:rsidTr="008B1A1E" w14:paraId="4CA01BA7" wp14:textId="77777777">
        <w:tc>
          <w:tcPr>
            <w:tcW w:w="9639" w:type="dxa"/>
          </w:tcPr>
          <w:p w:rsidRPr="00EC4E1F" w:rsidR="003B610B" w:rsidP="00EC4E1F" w:rsidRDefault="003B610B" w14:paraId="7A55D3E6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Przedmiot badań a problemy badawcze; konstruowanie roboczego tematu pracy w formie problemowej przy wykorzystaniu metody analityczno – syntetycznej</w:t>
            </w:r>
          </w:p>
        </w:tc>
      </w:tr>
      <w:tr xmlns:wp14="http://schemas.microsoft.com/office/word/2010/wordml" w:rsidRPr="00EC4E1F" w:rsidR="003B610B" w:rsidTr="008B1A1E" w14:paraId="08129A8D" wp14:textId="77777777">
        <w:tc>
          <w:tcPr>
            <w:tcW w:w="9639" w:type="dxa"/>
          </w:tcPr>
          <w:p w:rsidRPr="00EC4E1F" w:rsidR="003B610B" w:rsidP="00EC4E1F" w:rsidRDefault="003B610B" w14:paraId="3723EA31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Organizacja badań własnych – dobór próby badawczej</w:t>
            </w:r>
          </w:p>
        </w:tc>
      </w:tr>
      <w:tr xmlns:wp14="http://schemas.microsoft.com/office/word/2010/wordml" w:rsidRPr="00EC4E1F" w:rsidR="003B610B" w:rsidTr="008B1A1E" w14:paraId="0DBC58C6" wp14:textId="77777777">
        <w:tc>
          <w:tcPr>
            <w:tcW w:w="9639" w:type="dxa"/>
          </w:tcPr>
          <w:p w:rsidRPr="00EC4E1F" w:rsidR="003B610B" w:rsidP="00EC4E1F" w:rsidRDefault="003B610B" w14:paraId="2C9C9B05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Metodyka badań pedagogicznych – odpowiedni dobór metod</w:t>
            </w:r>
          </w:p>
        </w:tc>
      </w:tr>
      <w:tr xmlns:wp14="http://schemas.microsoft.com/office/word/2010/wordml" w:rsidRPr="00EC4E1F" w:rsidR="003B610B" w:rsidTr="008B1A1E" w14:paraId="2CCD7DF2" wp14:textId="77777777">
        <w:tc>
          <w:tcPr>
            <w:tcW w:w="9639" w:type="dxa"/>
          </w:tcPr>
          <w:p w:rsidRPr="00EC4E1F" w:rsidR="003B610B" w:rsidP="00EC4E1F" w:rsidRDefault="003B610B" w14:paraId="61610541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Techniki badawcze i konstruowanie narzędzi  wykorzystywanych w pracy magisterskiej</w:t>
            </w:r>
          </w:p>
        </w:tc>
      </w:tr>
      <w:tr xmlns:wp14="http://schemas.microsoft.com/office/word/2010/wordml" w:rsidRPr="00EC4E1F" w:rsidR="003B610B" w:rsidTr="008B1A1E" w14:paraId="78FB17D2" wp14:textId="77777777">
        <w:tc>
          <w:tcPr>
            <w:tcW w:w="9639" w:type="dxa"/>
          </w:tcPr>
          <w:p w:rsidRPr="00EC4E1F" w:rsidR="003B610B" w:rsidP="00EC4E1F" w:rsidRDefault="003B610B" w14:paraId="260F99F7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Zasady prowadzenia długofalowych badań – ilościowych i jakościowych, synteza</w:t>
            </w:r>
          </w:p>
        </w:tc>
      </w:tr>
      <w:tr xmlns:wp14="http://schemas.microsoft.com/office/word/2010/wordml" w:rsidRPr="00EC4E1F" w:rsidR="003B610B" w:rsidTr="008B1A1E" w14:paraId="313E73E7" wp14:textId="77777777">
        <w:tc>
          <w:tcPr>
            <w:tcW w:w="9639" w:type="dxa"/>
          </w:tcPr>
          <w:p w:rsidRPr="00EC4E1F" w:rsidR="003B610B" w:rsidP="00EC4E1F" w:rsidRDefault="003B610B" w14:paraId="499ADF57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Zasady opracowania materiału badawczego</w:t>
            </w:r>
          </w:p>
        </w:tc>
      </w:tr>
      <w:tr xmlns:wp14="http://schemas.microsoft.com/office/word/2010/wordml" w:rsidRPr="00EC4E1F" w:rsidR="003B610B" w:rsidTr="008B1A1E" w14:paraId="02C62B4A" wp14:textId="77777777">
        <w:tc>
          <w:tcPr>
            <w:tcW w:w="9639" w:type="dxa"/>
          </w:tcPr>
          <w:p w:rsidRPr="00EC4E1F" w:rsidR="003B610B" w:rsidP="00EC4E1F" w:rsidRDefault="003B610B" w14:paraId="05A9EA23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Opracowanie pracy magisterskiej (struktura, przypisy, bibliografia, antyplagiat)</w:t>
            </w:r>
          </w:p>
        </w:tc>
      </w:tr>
      <w:tr xmlns:wp14="http://schemas.microsoft.com/office/word/2010/wordml" w:rsidRPr="00EC4E1F" w:rsidR="003B610B" w:rsidTr="008B1A1E" w14:paraId="0C8760D7" wp14:textId="77777777">
        <w:tc>
          <w:tcPr>
            <w:tcW w:w="9639" w:type="dxa"/>
          </w:tcPr>
          <w:p w:rsidRPr="00EC4E1F" w:rsidR="003B610B" w:rsidP="00EC4E1F" w:rsidRDefault="003B610B" w14:paraId="1CA47C52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EC4E1F">
              <w:rPr>
                <w:rFonts w:ascii="Corbel" w:hAnsi="Corbel" w:cs="Calibri"/>
                <w:sz w:val="24"/>
                <w:szCs w:val="24"/>
              </w:rPr>
              <w:t>Indywidualna praca promotora z magistrantem (mistrz – uczeń)</w:t>
            </w:r>
          </w:p>
        </w:tc>
      </w:tr>
    </w:tbl>
    <w:p xmlns:wp14="http://schemas.microsoft.com/office/word/2010/wordml" w:rsidRPr="00EC4E1F" w:rsidR="003B610B" w:rsidP="00EC4E1F" w:rsidRDefault="003B610B" w14:paraId="5043CB0F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EC4E1F" w:rsidR="003B610B" w:rsidP="00EC4E1F" w:rsidRDefault="003B610B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3.4 Metody dydaktyczne</w:t>
      </w:r>
      <w:r w:rsidRPr="00EC4E1F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EC4E1F" w:rsidR="003B610B" w:rsidP="003B610B" w:rsidRDefault="003B610B" w14:paraId="0745931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EC4E1F" w:rsidR="003B610B" w:rsidP="003B610B" w:rsidRDefault="00975FF9" w14:paraId="7B6DDA37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elementy </w:t>
      </w:r>
      <w:r w:rsidRPr="00EC4E1F" w:rsidR="003B610B">
        <w:rPr>
          <w:rFonts w:ascii="Corbel" w:hAnsi="Corbel"/>
          <w:b w:val="0"/>
          <w:smallCaps w:val="0"/>
          <w:szCs w:val="24"/>
        </w:rPr>
        <w:t>wykład</w:t>
      </w:r>
      <w:r>
        <w:rPr>
          <w:rFonts w:ascii="Corbel" w:hAnsi="Corbel"/>
          <w:b w:val="0"/>
          <w:smallCaps w:val="0"/>
          <w:szCs w:val="24"/>
        </w:rPr>
        <w:t>u</w:t>
      </w:r>
      <w:r w:rsidRPr="00EC4E1F" w:rsidR="003B610B">
        <w:rPr>
          <w:rFonts w:ascii="Corbel" w:hAnsi="Corbel"/>
          <w:b w:val="0"/>
          <w:smallCaps w:val="0"/>
          <w:szCs w:val="24"/>
        </w:rPr>
        <w:t xml:space="preserve"> z prezentacją multimedialną, </w:t>
      </w:r>
    </w:p>
    <w:p xmlns:wp14="http://schemas.microsoft.com/office/word/2010/wordml" w:rsidRPr="00EC4E1F" w:rsidR="003B610B" w:rsidP="00EC4E1F" w:rsidRDefault="003B610B" w14:paraId="31841CC5" wp14:textId="7777777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b w:val="0"/>
          <w:smallCaps w:val="0"/>
          <w:szCs w:val="24"/>
        </w:rPr>
        <w:t xml:space="preserve">analiza tekstów z dyskusją,  praca w grupach </w:t>
      </w:r>
    </w:p>
    <w:p xmlns:wp14="http://schemas.microsoft.com/office/word/2010/wordml" w:rsidRPr="00EC4E1F" w:rsidR="003B610B" w:rsidP="003B610B" w:rsidRDefault="003B610B" w14:paraId="6537F28F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EC4E1F" w:rsidR="003B610B" w:rsidP="003B610B" w:rsidRDefault="003B610B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4. METODY I KRYTERIA OCENY </w:t>
      </w:r>
    </w:p>
    <w:p xmlns:wp14="http://schemas.microsoft.com/office/word/2010/wordml" w:rsidRPr="00EC4E1F" w:rsidR="003B610B" w:rsidP="003B610B" w:rsidRDefault="003B610B" w14:paraId="6DFB9E2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EC4E1F" w:rsidR="003B610B" w:rsidP="003B610B" w:rsidRDefault="003B610B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4.1 Sposoby weryfikacji efektów uczenia się</w:t>
      </w:r>
    </w:p>
    <w:p xmlns:wp14="http://schemas.microsoft.com/office/word/2010/wordml" w:rsidRPr="00EC4E1F" w:rsidR="003B610B" w:rsidP="003B610B" w:rsidRDefault="003B610B" w14:paraId="70DF9E5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EC4E1F" w:rsidR="003B610B" w:rsidTr="008B1A1E" w14:paraId="5C3740EA" wp14:textId="77777777">
        <w:tc>
          <w:tcPr>
            <w:tcW w:w="1985" w:type="dxa"/>
            <w:vAlign w:val="center"/>
          </w:tcPr>
          <w:p w:rsidRPr="00EC4E1F" w:rsidR="003B610B" w:rsidP="008B1A1E" w:rsidRDefault="003B610B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EC4E1F" w:rsidR="003B610B" w:rsidP="008B1A1E" w:rsidRDefault="003B610B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EC4E1F" w:rsidR="003B610B" w:rsidP="008B1A1E" w:rsidRDefault="003B610B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EC4E1F" w:rsidR="003B610B" w:rsidP="008B1A1E" w:rsidRDefault="003B610B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EC4E1F" w:rsidR="003B610B" w:rsidP="008B1A1E" w:rsidRDefault="003B610B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EC4E1F" w:rsidR="003B610B" w:rsidTr="008B1A1E" w14:paraId="206B2DC4" wp14:textId="77777777">
        <w:tc>
          <w:tcPr>
            <w:tcW w:w="1985" w:type="dxa"/>
          </w:tcPr>
          <w:p w:rsidRPr="00EC4E1F" w:rsidR="003B610B" w:rsidP="008B1A1E" w:rsidRDefault="003B610B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EC4E1F" w:rsidR="003B610B" w:rsidP="00975FF9" w:rsidRDefault="003B610B" w14:paraId="1823BDC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dyskusja w trakcie zajęć</w:t>
            </w:r>
            <w:r w:rsidR="009663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opracowanie kolejnych części pracy, prezentacja w</w:t>
            </w:r>
            <w:r w:rsidRPr="009663D7" w:rsidR="009663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yników badań</w:t>
            </w:r>
          </w:p>
        </w:tc>
        <w:tc>
          <w:tcPr>
            <w:tcW w:w="2126" w:type="dxa"/>
          </w:tcPr>
          <w:p w:rsidRPr="00EC4E1F" w:rsidR="003B610B" w:rsidP="003D7A0F" w:rsidRDefault="009663D7" w14:paraId="649B9799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Sem.</w:t>
            </w:r>
          </w:p>
        </w:tc>
      </w:tr>
      <w:tr xmlns:wp14="http://schemas.microsoft.com/office/word/2010/wordml" w:rsidRPr="00EC4E1F" w:rsidR="009663D7" w:rsidTr="008B1A1E" w14:paraId="17E221A5" wp14:textId="77777777">
        <w:tc>
          <w:tcPr>
            <w:tcW w:w="1985" w:type="dxa"/>
          </w:tcPr>
          <w:p w:rsidRPr="00EC4E1F" w:rsidR="009663D7" w:rsidP="008B1A1E" w:rsidRDefault="009663D7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75FF9" w:rsidR="009663D7" w:rsidP="00975FF9" w:rsidRDefault="009663D7" w14:paraId="2DBD6050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975FF9">
              <w:rPr>
                <w:rFonts w:ascii="Corbel" w:hAnsi="Corbel"/>
                <w:color w:val="000000"/>
                <w:sz w:val="24"/>
                <w:szCs w:val="24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, </w:t>
            </w:r>
            <w:r w:rsidRPr="00975FF9">
              <w:rPr>
                <w:rFonts w:ascii="Corbel" w:hAnsi="Corbel"/>
                <w:color w:val="000000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:rsidR="009663D7" w:rsidP="003D7A0F" w:rsidRDefault="009663D7" w14:paraId="11C7EAC0" wp14:textId="77777777">
            <w:pPr>
              <w:jc w:val="center"/>
            </w:pPr>
            <w:r w:rsidRPr="00D40732">
              <w:rPr>
                <w:rFonts w:ascii="Corbel" w:hAnsi="Corbel"/>
                <w:sz w:val="24"/>
                <w:szCs w:val="24"/>
              </w:rPr>
              <w:t>Sem.</w:t>
            </w:r>
          </w:p>
        </w:tc>
      </w:tr>
      <w:tr xmlns:wp14="http://schemas.microsoft.com/office/word/2010/wordml" w:rsidRPr="00EC4E1F" w:rsidR="009663D7" w:rsidTr="008B1A1E" w14:paraId="01A89E3A" wp14:textId="77777777">
        <w:tc>
          <w:tcPr>
            <w:tcW w:w="1985" w:type="dxa"/>
          </w:tcPr>
          <w:p w:rsidRPr="00EC4E1F" w:rsidR="009663D7" w:rsidP="008B1A1E" w:rsidRDefault="009663D7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Pr="00975FF9" w:rsidR="009663D7" w:rsidP="00975FF9" w:rsidRDefault="009663D7" w14:paraId="06BBC035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975FF9">
              <w:rPr>
                <w:rFonts w:ascii="Corbel" w:hAnsi="Corbel"/>
                <w:color w:val="000000"/>
                <w:sz w:val="24"/>
                <w:szCs w:val="24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, </w:t>
            </w:r>
            <w:r w:rsidRPr="00975FF9">
              <w:rPr>
                <w:rFonts w:ascii="Corbel" w:hAnsi="Corbel"/>
                <w:color w:val="000000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:rsidR="009663D7" w:rsidP="003D7A0F" w:rsidRDefault="009663D7" w14:paraId="02BE6647" wp14:textId="77777777">
            <w:pPr>
              <w:jc w:val="center"/>
            </w:pPr>
            <w:r w:rsidRPr="00D40732">
              <w:rPr>
                <w:rFonts w:ascii="Corbel" w:hAnsi="Corbel"/>
                <w:sz w:val="24"/>
                <w:szCs w:val="24"/>
              </w:rPr>
              <w:t>Sem.</w:t>
            </w:r>
          </w:p>
        </w:tc>
      </w:tr>
    </w:tbl>
    <w:p xmlns:wp14="http://schemas.microsoft.com/office/word/2010/wordml" w:rsidRPr="00EC4E1F" w:rsidR="003B610B" w:rsidP="003B610B" w:rsidRDefault="003B610B" w14:paraId="44E871B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EC4E1F" w:rsidR="003B610B" w:rsidP="003B610B" w:rsidRDefault="003B610B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EC4E1F" w:rsidR="003B610B" w:rsidTr="008B1A1E" w14:paraId="4296C1C2" wp14:textId="77777777">
        <w:tc>
          <w:tcPr>
            <w:tcW w:w="9670" w:type="dxa"/>
          </w:tcPr>
          <w:p w:rsidRPr="00EC4E1F" w:rsidR="003B610B" w:rsidP="008B1A1E" w:rsidRDefault="003B610B" w14:paraId="083B6BF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Wykonana praca w poszczególnych semestrach i etapach badań i konstruowania pracy magisterskiej.</w:t>
            </w:r>
          </w:p>
          <w:p w:rsidRPr="00EC4E1F" w:rsidR="003B610B" w:rsidP="00EC4E1F" w:rsidRDefault="003B610B" w14:paraId="1020F01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Końcowy efekt – gotowa praca magisterska</w:t>
            </w:r>
          </w:p>
        </w:tc>
      </w:tr>
    </w:tbl>
    <w:p xmlns:wp14="http://schemas.microsoft.com/office/word/2010/wordml" w:rsidRPr="00EC4E1F" w:rsidR="003B610B" w:rsidP="003B610B" w:rsidRDefault="003B610B" w14:paraId="144A5D2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EC4E1F" w:rsidR="003B610B" w:rsidP="003B610B" w:rsidRDefault="003B610B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C4E1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EC4E1F" w:rsidR="003B610B" w:rsidP="003B610B" w:rsidRDefault="003B610B" w14:paraId="738610E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EC4E1F" w:rsidR="003B610B" w:rsidTr="008B1A1E" w14:paraId="63D9DE79" wp14:textId="77777777">
        <w:tc>
          <w:tcPr>
            <w:tcW w:w="4962" w:type="dxa"/>
            <w:vAlign w:val="center"/>
          </w:tcPr>
          <w:p w:rsidRPr="00EC4E1F" w:rsidR="003B610B" w:rsidP="008B1A1E" w:rsidRDefault="003B610B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C4E1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EC4E1F" w:rsidR="003B610B" w:rsidP="008B1A1E" w:rsidRDefault="003B610B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C4E1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EC4E1F" w:rsidR="003B610B" w:rsidTr="008B1A1E" w14:paraId="5B9574B7" wp14:textId="77777777">
        <w:tc>
          <w:tcPr>
            <w:tcW w:w="4962" w:type="dxa"/>
          </w:tcPr>
          <w:p w:rsidRPr="00EC4E1F" w:rsidR="003B610B" w:rsidP="00B1357A" w:rsidRDefault="003B610B" w14:paraId="3197381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B1357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C4E1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EC4E1F" w:rsidR="003B610B" w:rsidP="003D7A0F" w:rsidRDefault="003B610B" w14:paraId="6CC8039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xmlns:wp14="http://schemas.microsoft.com/office/word/2010/wordml" w:rsidRPr="00EC4E1F" w:rsidR="003B610B" w:rsidTr="008B1A1E" w14:paraId="07291CE7" wp14:textId="77777777">
        <w:tc>
          <w:tcPr>
            <w:tcW w:w="4962" w:type="dxa"/>
          </w:tcPr>
          <w:p w:rsidRPr="00EC4E1F" w:rsidR="003B610B" w:rsidP="008B1A1E" w:rsidRDefault="003B610B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EC4E1F" w:rsidR="003B610B" w:rsidP="008B1A1E" w:rsidRDefault="003B610B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EC4E1F" w:rsidR="003B610B" w:rsidP="003D7A0F" w:rsidRDefault="003B610B" w14:paraId="704A35C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xmlns:wp14="http://schemas.microsoft.com/office/word/2010/wordml" w:rsidRPr="00EC4E1F" w:rsidR="003B610B" w:rsidTr="008B1A1E" w14:paraId="6E2DE25A" wp14:textId="77777777">
        <w:tc>
          <w:tcPr>
            <w:tcW w:w="4962" w:type="dxa"/>
          </w:tcPr>
          <w:p w:rsidRPr="00EC4E1F" w:rsidR="003B610B" w:rsidP="008B1A1E" w:rsidRDefault="003B610B" w14:paraId="325FC4C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Godziny niekontaktowe – praca własna studenta – studiowanie literatury, prowadzenie badań własnych, przygotowanie i prezentacja wyników badań własnych</w:t>
            </w:r>
          </w:p>
          <w:p w:rsidRPr="00EC4E1F" w:rsidR="003B610B" w:rsidP="008B1A1E" w:rsidRDefault="003B610B" w14:paraId="415123D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napisanie części teoretycznej, metodologicznej i analitycznej pracy magisterskiej</w:t>
            </w:r>
          </w:p>
        </w:tc>
        <w:tc>
          <w:tcPr>
            <w:tcW w:w="4677" w:type="dxa"/>
          </w:tcPr>
          <w:p w:rsidRPr="00EC4E1F" w:rsidR="003B610B" w:rsidP="003D7A0F" w:rsidRDefault="003B610B" w14:paraId="6A61A2F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315</w:t>
            </w:r>
          </w:p>
        </w:tc>
      </w:tr>
      <w:tr xmlns:wp14="http://schemas.microsoft.com/office/word/2010/wordml" w:rsidRPr="00EC4E1F" w:rsidR="003B610B" w:rsidTr="008B1A1E" w14:paraId="6D5FC4AA" wp14:textId="77777777">
        <w:tc>
          <w:tcPr>
            <w:tcW w:w="4962" w:type="dxa"/>
          </w:tcPr>
          <w:p w:rsidRPr="00EC4E1F" w:rsidR="003B610B" w:rsidP="008B1A1E" w:rsidRDefault="003B610B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EC4E1F" w:rsidR="003B610B" w:rsidP="003D7A0F" w:rsidRDefault="003B610B" w14:paraId="36A111F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475</w:t>
            </w:r>
          </w:p>
        </w:tc>
      </w:tr>
      <w:tr xmlns:wp14="http://schemas.microsoft.com/office/word/2010/wordml" w:rsidRPr="00EC4E1F" w:rsidR="003B610B" w:rsidTr="008B1A1E" w14:paraId="3698EFA4" wp14:textId="77777777">
        <w:tc>
          <w:tcPr>
            <w:tcW w:w="4962" w:type="dxa"/>
          </w:tcPr>
          <w:p w:rsidRPr="00EC4E1F" w:rsidR="003B610B" w:rsidP="008B1A1E" w:rsidRDefault="003B610B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C4E1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EC4E1F" w:rsidR="003B610B" w:rsidP="003D7A0F" w:rsidRDefault="003B610B" w14:paraId="2847A633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19</w:t>
            </w:r>
          </w:p>
        </w:tc>
      </w:tr>
    </w:tbl>
    <w:p xmlns:wp14="http://schemas.microsoft.com/office/word/2010/wordml" w:rsidRPr="00EC4E1F" w:rsidR="003B610B" w:rsidP="003B610B" w:rsidRDefault="003B610B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C4E1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Pr="00EC4E1F" w:rsidR="003B610B" w:rsidP="003B610B" w:rsidRDefault="003B610B" w14:paraId="637805D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EC4E1F" w:rsidR="003B610B" w:rsidP="003B610B" w:rsidRDefault="003B610B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6. PRAKTYKI ZAWODOWE W RAMACH PRZEDMIOTU</w:t>
      </w:r>
    </w:p>
    <w:p xmlns:wp14="http://schemas.microsoft.com/office/word/2010/wordml" w:rsidRPr="00EC4E1F" w:rsidR="003B610B" w:rsidP="003B610B" w:rsidRDefault="003B610B" w14:paraId="463F29E8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EC4E1F" w:rsidR="003B610B" w:rsidTr="008B1A1E" w14:paraId="5454FE01" wp14:textId="77777777">
        <w:trPr>
          <w:trHeight w:val="397"/>
        </w:trPr>
        <w:tc>
          <w:tcPr>
            <w:tcW w:w="3544" w:type="dxa"/>
          </w:tcPr>
          <w:p w:rsidRPr="00EC4E1F" w:rsidR="003B610B" w:rsidP="008B1A1E" w:rsidRDefault="003B610B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EC4E1F" w:rsidR="003B610B" w:rsidP="008B1A1E" w:rsidRDefault="00EC4E1F" w14:paraId="6A09E9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xmlns:wp14="http://schemas.microsoft.com/office/word/2010/wordml" w:rsidRPr="00EC4E1F" w:rsidR="003B610B" w:rsidTr="008B1A1E" w14:paraId="5BCC8499" wp14:textId="77777777">
        <w:trPr>
          <w:trHeight w:val="397"/>
        </w:trPr>
        <w:tc>
          <w:tcPr>
            <w:tcW w:w="3544" w:type="dxa"/>
          </w:tcPr>
          <w:p w:rsidRPr="00EC4E1F" w:rsidR="003B610B" w:rsidP="008B1A1E" w:rsidRDefault="003B610B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EC4E1F" w:rsidR="003B610B" w:rsidP="008B1A1E" w:rsidRDefault="00EC4E1F" w14:paraId="33E67AC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xmlns:wp14="http://schemas.microsoft.com/office/word/2010/wordml" w:rsidRPr="00EC4E1F" w:rsidR="003B610B" w:rsidP="003B610B" w:rsidRDefault="003B610B" w14:paraId="3B7B4B8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EC4E1F" w:rsidR="003B610B" w:rsidP="003B610B" w:rsidRDefault="003B610B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7. LITERATURA </w:t>
      </w:r>
    </w:p>
    <w:p xmlns:wp14="http://schemas.microsoft.com/office/word/2010/wordml" w:rsidRPr="00EC4E1F" w:rsidR="003B610B" w:rsidP="003B610B" w:rsidRDefault="003B610B" w14:paraId="3A0FF5F2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EC4E1F" w:rsidR="003B610B" w:rsidTr="008B1A1E" w14:paraId="76B9E421" wp14:textId="77777777">
        <w:trPr>
          <w:trHeight w:val="397"/>
        </w:trPr>
        <w:tc>
          <w:tcPr>
            <w:tcW w:w="7513" w:type="dxa"/>
          </w:tcPr>
          <w:p w:rsidRPr="00EC4E1F" w:rsidR="003B610B" w:rsidP="008B1A1E" w:rsidRDefault="003B610B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EC4E1F" w:rsidR="003B610B" w:rsidP="003D7A0F" w:rsidRDefault="003B610B" w14:paraId="58E335FC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Łobocki M., Wprowadzenie do metodologii badań pedagogicznych, Kraków 2007.</w:t>
            </w:r>
          </w:p>
          <w:p w:rsidRPr="00EC4E1F" w:rsidR="003B610B" w:rsidP="003D7A0F" w:rsidRDefault="003B610B" w14:paraId="02AFA730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Łobocki M., Metody i techniki badań pedagogicznych, Kraków 2011.</w:t>
            </w:r>
          </w:p>
          <w:p w:rsidRPr="00EC4E1F" w:rsidR="003B610B" w:rsidP="003D7A0F" w:rsidRDefault="003B610B" w14:paraId="6D7DA869" wp14:textId="77777777">
            <w:pPr>
              <w:pStyle w:val="Nagwek2"/>
              <w:numPr>
                <w:ilvl w:val="0"/>
                <w:numId w:val="3"/>
              </w:numPr>
              <w:spacing w:line="240" w:lineRule="auto"/>
              <w:ind w:left="318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C4E1F">
              <w:rPr>
                <w:rFonts w:ascii="Corbel" w:hAnsi="Corbel"/>
                <w:sz w:val="24"/>
                <w:szCs w:val="24"/>
                <w:lang w:eastAsia="pl-PL"/>
              </w:rPr>
              <w:t xml:space="preserve">Maszke A. W., Metodologiczne podstawy badań pedagogicznych, Rzeszów 2003. </w:t>
            </w:r>
          </w:p>
          <w:p w:rsidRPr="00EC4E1F" w:rsidR="003B610B" w:rsidP="003D7A0F" w:rsidRDefault="003B610B" w14:paraId="760335F1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Nowak S., Metodologia badań społecznych., Warszawa 2007, wyd. 2</w:t>
            </w:r>
          </w:p>
          <w:p w:rsidRPr="00EC4E1F" w:rsidR="003B610B" w:rsidP="003D7A0F" w:rsidRDefault="003B610B" w14:paraId="2DE14D6B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Palka S. (red,), Podstawy metodologii badań w pedagogice, Gdańsk 2010.</w:t>
            </w:r>
          </w:p>
          <w:p w:rsidRPr="00EC4E1F" w:rsidR="003B610B" w:rsidP="003D7A0F" w:rsidRDefault="003B610B" w14:paraId="420288FF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ilościowe i jakościowe, Warszawa 2001.</w:t>
            </w:r>
          </w:p>
          <w:p w:rsidRPr="00EC4E1F" w:rsidR="003B610B" w:rsidP="003D7A0F" w:rsidRDefault="003B610B" w14:paraId="7C3F23CF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Pilch T, Zasady badań pedagogicznych, Warszawa 1995</w:t>
            </w:r>
          </w:p>
          <w:p w:rsidRPr="00EC4E1F" w:rsidR="003B610B" w:rsidP="003D7A0F" w:rsidRDefault="003B610B" w14:paraId="51DF55DF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Rubacha K., Metodologia badań nad edukacja, Warszawa 2011</w:t>
            </w:r>
          </w:p>
        </w:tc>
      </w:tr>
      <w:tr xmlns:wp14="http://schemas.microsoft.com/office/word/2010/wordml" w:rsidRPr="00EC4E1F" w:rsidR="003B610B" w:rsidTr="008B1A1E" w14:paraId="74DC79FE" wp14:textId="77777777">
        <w:trPr>
          <w:trHeight w:val="397"/>
        </w:trPr>
        <w:tc>
          <w:tcPr>
            <w:tcW w:w="7513" w:type="dxa"/>
          </w:tcPr>
          <w:p w:rsidRPr="00EC4E1F" w:rsidR="003B610B" w:rsidP="008B1A1E" w:rsidRDefault="003B610B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EC4E1F" w:rsidR="003B610B" w:rsidP="003D7A0F" w:rsidRDefault="003B610B" w14:paraId="4586539B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Babbie E., Podstawy badań społecznych, Warszawa 2008.</w:t>
            </w:r>
          </w:p>
          <w:p w:rsidRPr="00EC4E1F" w:rsidR="003B610B" w:rsidP="003D7A0F" w:rsidRDefault="003B610B" w14:paraId="46F5DEF7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Brzeziński J., Metodologia badań psychologicznych, Warszawa 2007.</w:t>
            </w:r>
          </w:p>
          <w:p w:rsidRPr="00EC4E1F" w:rsidR="003B610B" w:rsidP="003D7A0F" w:rsidRDefault="003B610B" w14:paraId="543D7D67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Palka S., Metodologia, badania, praktyka, Kraków 2006</w:t>
            </w:r>
          </w:p>
        </w:tc>
      </w:tr>
    </w:tbl>
    <w:p xmlns:wp14="http://schemas.microsoft.com/office/word/2010/wordml" w:rsidRPr="00EC4E1F" w:rsidR="003B610B" w:rsidP="003B610B" w:rsidRDefault="003B610B" w14:paraId="5630AD6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EC4E1F" w:rsidR="003B610B" w:rsidP="003B610B" w:rsidRDefault="003B610B" w14:paraId="6182907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EC4E1F" w:rsidR="003B610B" w:rsidP="00EC4E1F" w:rsidRDefault="003B610B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C4E1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Pr="00EC4E1F" w:rsidR="00F060A7" w:rsidRDefault="00F060A7" w14:paraId="2BA226A1" wp14:textId="77777777">
      <w:pPr>
        <w:rPr>
          <w:rFonts w:ascii="Corbel" w:hAnsi="Corbel"/>
          <w:sz w:val="24"/>
          <w:szCs w:val="24"/>
        </w:rPr>
      </w:pPr>
    </w:p>
    <w:sectPr w:rsidRPr="00EC4E1F" w:rsidR="00F060A7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E34DE" w:rsidP="003B610B" w:rsidRDefault="005E34DE" w14:paraId="17AD93B2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E34DE" w:rsidP="003B610B" w:rsidRDefault="005E34DE" w14:paraId="0DE4B5B7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E34DE" w:rsidP="003B610B" w:rsidRDefault="005E34DE" w14:paraId="66204FF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E34DE" w:rsidP="003B610B" w:rsidRDefault="005E34DE" w14:paraId="2DBF0D7D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B610B" w:rsidP="003B610B" w:rsidRDefault="003B610B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2F05"/>
    <w:multiLevelType w:val="hybridMultilevel"/>
    <w:tmpl w:val="0AD4E4F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CB5FC2"/>
    <w:multiLevelType w:val="hybridMultilevel"/>
    <w:tmpl w:val="819A8F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A7E76"/>
    <w:multiLevelType w:val="hybridMultilevel"/>
    <w:tmpl w:val="A2A05BE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10B"/>
    <w:rsid w:val="00007343"/>
    <w:rsid w:val="00082CAE"/>
    <w:rsid w:val="000D4989"/>
    <w:rsid w:val="001164B5"/>
    <w:rsid w:val="001B746D"/>
    <w:rsid w:val="0023198A"/>
    <w:rsid w:val="002826FB"/>
    <w:rsid w:val="003A5B16"/>
    <w:rsid w:val="003B610B"/>
    <w:rsid w:val="003C30A7"/>
    <w:rsid w:val="003D7A0F"/>
    <w:rsid w:val="00413510"/>
    <w:rsid w:val="005030EF"/>
    <w:rsid w:val="005C5205"/>
    <w:rsid w:val="005E34DE"/>
    <w:rsid w:val="005F6268"/>
    <w:rsid w:val="0064404C"/>
    <w:rsid w:val="00653A0D"/>
    <w:rsid w:val="006E50F0"/>
    <w:rsid w:val="007B266D"/>
    <w:rsid w:val="007C4C07"/>
    <w:rsid w:val="00877A93"/>
    <w:rsid w:val="008A4B5D"/>
    <w:rsid w:val="00920894"/>
    <w:rsid w:val="009663D7"/>
    <w:rsid w:val="00975FF9"/>
    <w:rsid w:val="00A155F8"/>
    <w:rsid w:val="00A40AC2"/>
    <w:rsid w:val="00A74FAF"/>
    <w:rsid w:val="00B1357A"/>
    <w:rsid w:val="00CA6520"/>
    <w:rsid w:val="00D020C7"/>
    <w:rsid w:val="00EC4E1F"/>
    <w:rsid w:val="00EE79B3"/>
    <w:rsid w:val="00F060A7"/>
    <w:rsid w:val="00F33ABA"/>
    <w:rsid w:val="00F611B8"/>
    <w:rsid w:val="06376781"/>
    <w:rsid w:val="10CF8809"/>
    <w:rsid w:val="133863AF"/>
    <w:rsid w:val="165E09A5"/>
    <w:rsid w:val="1EEA5CF6"/>
    <w:rsid w:val="3846607D"/>
    <w:rsid w:val="4797846A"/>
    <w:rsid w:val="5B0D711F"/>
    <w:rsid w:val="5FCDEFAD"/>
    <w:rsid w:val="67BFC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7F1A9"/>
  <w15:docId w15:val="{8629F819-9FCB-4008-B1D0-C36B22615E2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3B610B"/>
    <w:rPr>
      <w:rFonts w:ascii="Calibri" w:hAnsi="Calibri" w:eastAsia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3B610B"/>
    <w:pPr>
      <w:keepNext/>
      <w:spacing w:after="0" w:line="360" w:lineRule="auto"/>
      <w:outlineLvl w:val="1"/>
    </w:pPr>
    <w:rPr>
      <w:rFonts w:ascii="Times New Roman" w:hAnsi="Times New Roman" w:eastAsia="Times New Roman"/>
      <w:sz w:val="28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2Znak" w:customStyle="1">
    <w:name w:val="Nagłówek 2 Znak"/>
    <w:basedOn w:val="Domylnaczcionkaakapitu"/>
    <w:link w:val="Nagwek2"/>
    <w:rsid w:val="003B610B"/>
    <w:rPr>
      <w:rFonts w:ascii="Times New Roman" w:hAnsi="Times New Roman" w:eastAsia="Times New Roman" w:cs="Times New Roman"/>
      <w:sz w:val="28"/>
      <w:szCs w:val="20"/>
    </w:rPr>
  </w:style>
  <w:style w:type="paragraph" w:styleId="Akapitzlist">
    <w:name w:val="List Paragraph"/>
    <w:basedOn w:val="Normalny"/>
    <w:uiPriority w:val="34"/>
    <w:qFormat/>
    <w:rsid w:val="003B610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610B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3B610B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B610B"/>
    <w:rPr>
      <w:vertAlign w:val="superscript"/>
    </w:rPr>
  </w:style>
  <w:style w:type="paragraph" w:styleId="Punktygwne" w:customStyle="1">
    <w:name w:val="Punkty główne"/>
    <w:basedOn w:val="Normalny"/>
    <w:rsid w:val="003B610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3B610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3B610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3B610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3B610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3B610B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3B610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B610B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610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3B610B"/>
    <w:rPr>
      <w:rFonts w:ascii="Calibri" w:hAnsi="Calibri" w:eastAsia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55F8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A155F8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55F8"/>
    <w:rPr>
      <w:rFonts w:asciiTheme="minorHAnsi" w:hAnsiTheme="minorHAnsi" w:eastAsiaTheme="minorHAnsi" w:cstheme="minorBidi"/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A155F8"/>
    <w:rPr>
      <w:rFonts w:ascii="Calibri" w:hAnsi="Calibri" w:eastAsia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B0CD0-6D47-4AF3-B8E2-5375F835FC48}"/>
</file>

<file path=customXml/itemProps2.xml><?xml version="1.0" encoding="utf-8"?>
<ds:datastoreItem xmlns:ds="http://schemas.openxmlformats.org/officeDocument/2006/customXml" ds:itemID="{4261E10F-818F-4D52-9669-5C1BACBAC946}"/>
</file>

<file path=customXml/itemProps3.xml><?xml version="1.0" encoding="utf-8"?>
<ds:datastoreItem xmlns:ds="http://schemas.openxmlformats.org/officeDocument/2006/customXml" ds:itemID="{94BC9EC7-4025-4641-81A9-D1C2748B1A4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Marlena Pieniążek</dc:creator>
  <lastModifiedBy>Elżbieta Dolata</lastModifiedBy>
  <revision>23</revision>
  <dcterms:created xsi:type="dcterms:W3CDTF">2019-10-24T03:58:00.0000000Z</dcterms:created>
  <dcterms:modified xsi:type="dcterms:W3CDTF">2025-04-01T21:25:11.2763016Z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